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E092" w14:textId="77777777" w:rsidR="00FE067E" w:rsidRPr="003F549B" w:rsidRDefault="003C6034" w:rsidP="00CC1F3B">
      <w:pPr>
        <w:pStyle w:val="TitlePageOrigin"/>
        <w:rPr>
          <w:color w:val="auto"/>
        </w:rPr>
      </w:pPr>
      <w:r w:rsidRPr="003F549B">
        <w:rPr>
          <w:caps w:val="0"/>
          <w:color w:val="auto"/>
        </w:rPr>
        <w:t>WEST VIRGINIA LEGISLATURE</w:t>
      </w:r>
    </w:p>
    <w:p w14:paraId="1DC817A9" w14:textId="078D125F" w:rsidR="00CD36CF" w:rsidRPr="003F549B" w:rsidRDefault="00CD36CF" w:rsidP="00CC1F3B">
      <w:pPr>
        <w:pStyle w:val="TitlePageSession"/>
        <w:rPr>
          <w:color w:val="auto"/>
        </w:rPr>
      </w:pPr>
      <w:r w:rsidRPr="003F549B">
        <w:rPr>
          <w:color w:val="auto"/>
        </w:rPr>
        <w:t>20</w:t>
      </w:r>
      <w:r w:rsidR="00EC5E63" w:rsidRPr="003F549B">
        <w:rPr>
          <w:color w:val="auto"/>
        </w:rPr>
        <w:t>2</w:t>
      </w:r>
      <w:r w:rsidR="00BC769C" w:rsidRPr="003F549B">
        <w:rPr>
          <w:color w:val="auto"/>
        </w:rPr>
        <w:t>6</w:t>
      </w:r>
      <w:r w:rsidRPr="003F549B">
        <w:rPr>
          <w:color w:val="auto"/>
        </w:rPr>
        <w:t xml:space="preserve"> </w:t>
      </w:r>
      <w:r w:rsidR="003C6034" w:rsidRPr="003F549B">
        <w:rPr>
          <w:caps w:val="0"/>
          <w:color w:val="auto"/>
        </w:rPr>
        <w:t>REGULAR SESSION</w:t>
      </w:r>
    </w:p>
    <w:p w14:paraId="204060F9" w14:textId="77777777" w:rsidR="00CD36CF" w:rsidRPr="003F549B" w:rsidRDefault="00FE17E1" w:rsidP="00CC1F3B">
      <w:pPr>
        <w:pStyle w:val="TitlePageBillPrefix"/>
        <w:rPr>
          <w:color w:val="auto"/>
        </w:rPr>
      </w:pPr>
      <w:sdt>
        <w:sdtPr>
          <w:rPr>
            <w:color w:val="auto"/>
          </w:rPr>
          <w:tag w:val="IntroDate"/>
          <w:id w:val="-1236936958"/>
          <w:placeholder>
            <w:docPart w:val="3CD662562DC94D7B96A6C391760BB718"/>
          </w:placeholder>
          <w:text/>
        </w:sdtPr>
        <w:sdtEndPr/>
        <w:sdtContent>
          <w:r w:rsidR="00AE48A0" w:rsidRPr="003F549B">
            <w:rPr>
              <w:color w:val="auto"/>
            </w:rPr>
            <w:t>Introduced</w:t>
          </w:r>
        </w:sdtContent>
      </w:sdt>
    </w:p>
    <w:p w14:paraId="60D4FB3C" w14:textId="7DD6C94C" w:rsidR="00CD36CF" w:rsidRPr="003F549B" w:rsidRDefault="00FE17E1" w:rsidP="00CC1F3B">
      <w:pPr>
        <w:pStyle w:val="BillNumber"/>
        <w:rPr>
          <w:color w:val="auto"/>
        </w:rPr>
      </w:pPr>
      <w:sdt>
        <w:sdtPr>
          <w:rPr>
            <w:color w:val="auto"/>
          </w:rPr>
          <w:tag w:val="Chamber"/>
          <w:id w:val="893011969"/>
          <w:lock w:val="sdtLocked"/>
          <w:placeholder>
            <w:docPart w:val="6BD9B31A2F3C43B79CB660D91A51F05D"/>
          </w:placeholder>
          <w:dropDownList>
            <w:listItem w:displayText="House" w:value="House"/>
            <w:listItem w:displayText="Senate" w:value="Senate"/>
          </w:dropDownList>
        </w:sdtPr>
        <w:sdtEndPr/>
        <w:sdtContent>
          <w:r w:rsidR="00A96C66" w:rsidRPr="003F549B">
            <w:rPr>
              <w:color w:val="auto"/>
            </w:rPr>
            <w:t>House</w:t>
          </w:r>
        </w:sdtContent>
      </w:sdt>
      <w:r w:rsidR="00303684" w:rsidRPr="003F549B">
        <w:rPr>
          <w:color w:val="auto"/>
        </w:rPr>
        <w:t xml:space="preserve"> </w:t>
      </w:r>
      <w:r w:rsidR="00CD36CF" w:rsidRPr="003F549B">
        <w:rPr>
          <w:color w:val="auto"/>
        </w:rPr>
        <w:t xml:space="preserve">Bill </w:t>
      </w:r>
      <w:sdt>
        <w:sdtPr>
          <w:rPr>
            <w:color w:val="auto"/>
          </w:rPr>
          <w:tag w:val="BNum"/>
          <w:id w:val="1645317809"/>
          <w:lock w:val="sdtLocked"/>
          <w:placeholder>
            <w:docPart w:val="9892B87F640741AE98943CFB155BC7E3"/>
          </w:placeholder>
          <w:text/>
        </w:sdtPr>
        <w:sdtEndPr/>
        <w:sdtContent>
          <w:r>
            <w:rPr>
              <w:color w:val="auto"/>
            </w:rPr>
            <w:t>5452</w:t>
          </w:r>
        </w:sdtContent>
      </w:sdt>
    </w:p>
    <w:p w14:paraId="65B71146" w14:textId="79C61FB6" w:rsidR="00CD36CF" w:rsidRDefault="00CD36CF" w:rsidP="00CC1F3B">
      <w:pPr>
        <w:pStyle w:val="Sponsors"/>
        <w:rPr>
          <w:color w:val="auto"/>
        </w:rPr>
      </w:pPr>
      <w:r w:rsidRPr="003F549B">
        <w:rPr>
          <w:color w:val="auto"/>
        </w:rPr>
        <w:t xml:space="preserve">By </w:t>
      </w:r>
      <w:sdt>
        <w:sdtPr>
          <w:rPr>
            <w:color w:val="auto"/>
          </w:rPr>
          <w:tag w:val="Sponsors"/>
          <w:id w:val="1589585889"/>
          <w:placeholder>
            <w:docPart w:val="2CC409B5493C497B835BF97464510101"/>
          </w:placeholder>
          <w:text w:multiLine="1"/>
        </w:sdtPr>
        <w:sdtEndPr/>
        <w:sdtContent>
          <w:r w:rsidR="00A96C66" w:rsidRPr="003F549B">
            <w:rPr>
              <w:color w:val="auto"/>
            </w:rPr>
            <w:t>Delegate Akers</w:t>
          </w:r>
        </w:sdtContent>
      </w:sdt>
    </w:p>
    <w:p w14:paraId="4C46D02C" w14:textId="3797C152" w:rsidR="00A411A0" w:rsidRPr="003F549B" w:rsidRDefault="00A411A0" w:rsidP="00CC1F3B">
      <w:pPr>
        <w:pStyle w:val="Sponsors"/>
        <w:rPr>
          <w:color w:val="auto"/>
        </w:rPr>
      </w:pPr>
      <w:r>
        <w:rPr>
          <w:color w:val="auto"/>
        </w:rPr>
        <w:t>[By Request of the Department of Homeland Security]</w:t>
      </w:r>
    </w:p>
    <w:p w14:paraId="3B1E9A86" w14:textId="6A0D5682" w:rsidR="00E831B3" w:rsidRPr="003F549B" w:rsidRDefault="00CD36CF" w:rsidP="00CC1F3B">
      <w:pPr>
        <w:pStyle w:val="References"/>
        <w:rPr>
          <w:color w:val="auto"/>
        </w:rPr>
      </w:pPr>
      <w:r w:rsidRPr="003F549B">
        <w:rPr>
          <w:color w:val="auto"/>
        </w:rPr>
        <w:t>[</w:t>
      </w:r>
      <w:sdt>
        <w:sdtPr>
          <w:rPr>
            <w:color w:val="auto"/>
          </w:rPr>
          <w:tag w:val="References"/>
          <w:id w:val="-1043047873"/>
          <w:placeholder>
            <w:docPart w:val="DF0FAF0EA6FE46E08703F8D974FC29D5"/>
          </w:placeholder>
          <w:text w:multiLine="1"/>
        </w:sdtPr>
        <w:sdtEndPr/>
        <w:sdtContent>
          <w:r w:rsidR="00FE17E1">
            <w:rPr>
              <w:color w:val="auto"/>
            </w:rPr>
            <w:t>Introduced February 11, 2026; referred to the Committee on the Judiciary</w:t>
          </w:r>
        </w:sdtContent>
      </w:sdt>
      <w:r w:rsidRPr="003F549B">
        <w:rPr>
          <w:color w:val="auto"/>
        </w:rPr>
        <w:t>]</w:t>
      </w:r>
    </w:p>
    <w:p w14:paraId="1F175792" w14:textId="77777777" w:rsidR="004B64B9" w:rsidRPr="003F549B" w:rsidRDefault="004B64B9" w:rsidP="00CC1F3B">
      <w:pPr>
        <w:pStyle w:val="References"/>
        <w:rPr>
          <w:color w:val="auto"/>
        </w:rPr>
      </w:pPr>
    </w:p>
    <w:p w14:paraId="0525F289" w14:textId="55F3CB27" w:rsidR="00603665" w:rsidRPr="003F549B" w:rsidRDefault="00E25A12" w:rsidP="00E53857">
      <w:pPr>
        <w:pStyle w:val="References"/>
        <w:ind w:left="1440" w:right="720" w:hanging="1260"/>
        <w:rPr>
          <w:color w:val="auto"/>
        </w:rPr>
      </w:pPr>
      <w:r w:rsidRPr="003F549B">
        <w:rPr>
          <w:color w:val="auto"/>
        </w:rPr>
        <w:t xml:space="preserve">  </w:t>
      </w:r>
    </w:p>
    <w:p w14:paraId="201AD655" w14:textId="549E6864" w:rsidR="00303684" w:rsidRPr="003F549B" w:rsidRDefault="0000526A" w:rsidP="00CC1F3B">
      <w:pPr>
        <w:pStyle w:val="TitleSection"/>
        <w:rPr>
          <w:color w:val="auto"/>
        </w:rPr>
      </w:pPr>
      <w:r w:rsidRPr="003F549B">
        <w:rPr>
          <w:color w:val="auto"/>
        </w:rPr>
        <w:lastRenderedPageBreak/>
        <w:t>A BILL</w:t>
      </w:r>
      <w:r w:rsidR="00603665" w:rsidRPr="003F549B">
        <w:rPr>
          <w:color w:val="auto"/>
        </w:rPr>
        <w:t xml:space="preserve"> to amend and reenact §62-12-</w:t>
      </w:r>
      <w:r w:rsidR="00921D99" w:rsidRPr="003F549B">
        <w:rPr>
          <w:color w:val="auto"/>
        </w:rPr>
        <w:t>10</w:t>
      </w:r>
      <w:r w:rsidR="00603665" w:rsidRPr="003F549B">
        <w:rPr>
          <w:color w:val="auto"/>
        </w:rPr>
        <w:t xml:space="preserve"> of the Code of West Virginia, 1931, as amended, </w:t>
      </w:r>
      <w:bookmarkStart w:id="0" w:name="_Hlk206769623"/>
      <w:bookmarkStart w:id="1" w:name="_Hlk144909192"/>
      <w:r w:rsidR="00603665" w:rsidRPr="003F549B">
        <w:rPr>
          <w:color w:val="auto"/>
        </w:rPr>
        <w:t xml:space="preserve">relating to </w:t>
      </w:r>
      <w:r w:rsidR="005C2621" w:rsidRPr="003F549B">
        <w:rPr>
          <w:color w:val="auto"/>
        </w:rPr>
        <w:t>the standard of proof required for a final parole or probation revocation hearing being proof by a preponderance of the evidence</w:t>
      </w:r>
      <w:bookmarkEnd w:id="0"/>
      <w:r w:rsidR="003F64E4" w:rsidRPr="003F549B">
        <w:rPr>
          <w:color w:val="auto"/>
        </w:rPr>
        <w:t>.</w:t>
      </w:r>
    </w:p>
    <w:bookmarkEnd w:id="1"/>
    <w:p w14:paraId="409D3194" w14:textId="7CCE66B0" w:rsidR="00303684" w:rsidRPr="003F549B" w:rsidRDefault="00303684" w:rsidP="00174A50">
      <w:pPr>
        <w:pStyle w:val="EnactingClause"/>
        <w:rPr>
          <w:b/>
          <w:bCs/>
          <w:color w:val="auto"/>
          <w:sz w:val="28"/>
          <w:szCs w:val="28"/>
        </w:rPr>
      </w:pPr>
      <w:r w:rsidRPr="003F549B">
        <w:rPr>
          <w:color w:val="auto"/>
        </w:rPr>
        <w:t>Be it enacted by the Legislature of West Virginia:</w:t>
      </w:r>
      <w:r w:rsidR="00603665" w:rsidRPr="003F549B">
        <w:rPr>
          <w:color w:val="auto"/>
        </w:rPr>
        <w:t xml:space="preserve"> </w:t>
      </w:r>
    </w:p>
    <w:p w14:paraId="3F995EC8" w14:textId="11425A50" w:rsidR="00603665" w:rsidRPr="003F549B" w:rsidRDefault="00603665" w:rsidP="00CC1F3B">
      <w:pPr>
        <w:pStyle w:val="EnactingClause"/>
        <w:rPr>
          <w:b/>
          <w:bCs/>
          <w:i w:val="0"/>
          <w:iCs/>
          <w:color w:val="auto"/>
          <w:sz w:val="24"/>
          <w:szCs w:val="24"/>
        </w:rPr>
      </w:pPr>
      <w:r w:rsidRPr="003F549B">
        <w:rPr>
          <w:b/>
          <w:bCs/>
          <w:i w:val="0"/>
          <w:iCs/>
          <w:color w:val="auto"/>
          <w:sz w:val="24"/>
          <w:szCs w:val="24"/>
        </w:rPr>
        <w:t>ARTICLE 12.  PROBATION AND PAROLE.</w:t>
      </w:r>
    </w:p>
    <w:p w14:paraId="6983C52B" w14:textId="77777777" w:rsidR="003C6034" w:rsidRPr="003F549B" w:rsidRDefault="003C6034" w:rsidP="00CC1F3B">
      <w:pPr>
        <w:pStyle w:val="EnactingClause"/>
        <w:rPr>
          <w:color w:val="auto"/>
        </w:rPr>
        <w:sectPr w:rsidR="003C6034" w:rsidRPr="003F549B" w:rsidSect="00FF7AD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CFFD81" w14:textId="6EF9E598" w:rsidR="00603665" w:rsidRPr="003F549B" w:rsidRDefault="00603665" w:rsidP="00174A50">
      <w:pPr>
        <w:pStyle w:val="SectionBody"/>
        <w:suppressLineNumbers/>
        <w:ind w:firstLine="0"/>
        <w:rPr>
          <w:b/>
          <w:color w:val="auto"/>
        </w:rPr>
      </w:pPr>
      <w:r w:rsidRPr="003F549B">
        <w:rPr>
          <w:b/>
          <w:color w:val="auto"/>
        </w:rPr>
        <w:t>§62-12-</w:t>
      </w:r>
      <w:r w:rsidR="005C2621" w:rsidRPr="003F549B">
        <w:rPr>
          <w:b/>
          <w:color w:val="auto"/>
        </w:rPr>
        <w:t>10</w:t>
      </w:r>
      <w:r w:rsidR="00CF407B" w:rsidRPr="003F549B">
        <w:rPr>
          <w:b/>
          <w:color w:val="auto"/>
        </w:rPr>
        <w:t xml:space="preserve">.  </w:t>
      </w:r>
      <w:r w:rsidR="005C2621" w:rsidRPr="003F549B">
        <w:rPr>
          <w:b/>
          <w:color w:val="auto"/>
        </w:rPr>
        <w:t>Violation of probation</w:t>
      </w:r>
      <w:r w:rsidRPr="003F549B">
        <w:rPr>
          <w:b/>
          <w:color w:val="auto"/>
        </w:rPr>
        <w:t>.</w:t>
      </w:r>
    </w:p>
    <w:p w14:paraId="5D5E8AF2" w14:textId="603109BE" w:rsidR="005C2621" w:rsidRPr="003F549B" w:rsidRDefault="005C2621" w:rsidP="005C2621">
      <w:pPr>
        <w:pStyle w:val="SectionBody"/>
        <w:rPr>
          <w:bCs/>
          <w:color w:val="auto"/>
          <w:u w:val="single"/>
        </w:rPr>
      </w:pPr>
      <w:r w:rsidRPr="003F549B">
        <w:rPr>
          <w:bCs/>
          <w:color w:val="auto"/>
        </w:rPr>
        <w:t xml:space="preserve">(a) If at any time during the period of probation there shall be reasonable cause to believe that the probationer has violated any of the conditions of his or her probation, the probation officer may arrest him or her with or without an order or warrant, or the court which placed him or her on probation, or the judge thereof in vacation, may issue an order for his or her arrest, whereupon he or she shall be brought before the court, or the judge thereof in vacation, for a prompt and summary hearing.  </w:t>
      </w:r>
      <w:r w:rsidRPr="003F549B">
        <w:rPr>
          <w:bCs/>
          <w:color w:val="auto"/>
          <w:u w:val="single"/>
        </w:rPr>
        <w:t>The standard of proof required for a final parole or probation revocation hearing is proof by a preponderance of the evidence.</w:t>
      </w:r>
    </w:p>
    <w:p w14:paraId="0F054394" w14:textId="77777777" w:rsidR="005C2621" w:rsidRPr="003F549B" w:rsidRDefault="005C2621" w:rsidP="005C2621">
      <w:pPr>
        <w:pStyle w:val="SectionBody"/>
        <w:rPr>
          <w:bCs/>
          <w:color w:val="auto"/>
        </w:rPr>
      </w:pPr>
      <w:r w:rsidRPr="003F549B">
        <w:rPr>
          <w:bCs/>
          <w:color w:val="auto"/>
        </w:rPr>
        <w:t>(1) If the court or judge finds reasonable cause exists to believe that the probationer:</w:t>
      </w:r>
    </w:p>
    <w:p w14:paraId="57FE3A30" w14:textId="77777777" w:rsidR="005C2621" w:rsidRPr="003F549B" w:rsidRDefault="005C2621" w:rsidP="005C2621">
      <w:pPr>
        <w:pStyle w:val="SectionBody"/>
        <w:rPr>
          <w:bCs/>
          <w:color w:val="auto"/>
        </w:rPr>
      </w:pPr>
      <w:r w:rsidRPr="003F549B">
        <w:rPr>
          <w:bCs/>
          <w:color w:val="auto"/>
        </w:rPr>
        <w:t>(A) Absconded supervision;</w:t>
      </w:r>
    </w:p>
    <w:p w14:paraId="4F0B30D5" w14:textId="77777777" w:rsidR="005C2621" w:rsidRPr="003F549B" w:rsidRDefault="005C2621" w:rsidP="005C2621">
      <w:pPr>
        <w:pStyle w:val="SectionBody"/>
        <w:rPr>
          <w:bCs/>
          <w:color w:val="auto"/>
        </w:rPr>
      </w:pPr>
      <w:r w:rsidRPr="003F549B">
        <w:rPr>
          <w:bCs/>
          <w:color w:val="auto"/>
        </w:rPr>
        <w:t>(B) Engaged in new criminal conduct other than a minor traffic violation or simple possession of a controlled substance; or</w:t>
      </w:r>
    </w:p>
    <w:p w14:paraId="7B5D3CB5" w14:textId="77777777" w:rsidR="005C2621" w:rsidRPr="003F549B" w:rsidRDefault="005C2621" w:rsidP="005C2621">
      <w:pPr>
        <w:pStyle w:val="SectionBody"/>
        <w:rPr>
          <w:bCs/>
          <w:color w:val="auto"/>
        </w:rPr>
      </w:pPr>
      <w:r w:rsidRPr="003F549B">
        <w:rPr>
          <w:bCs/>
          <w:color w:val="auto"/>
        </w:rPr>
        <w:t>(C) Violated a special condition of probation designed either to protect the public or a victim; the court or judge may revoke the suspension of imposition or execution of sentence, impose sentence if none has been imposed and order that sentence be executed.</w:t>
      </w:r>
    </w:p>
    <w:p w14:paraId="42EEEA15" w14:textId="4B47E6CE" w:rsidR="005C2621" w:rsidRPr="003F549B" w:rsidRDefault="005C2621" w:rsidP="005C2621">
      <w:pPr>
        <w:pStyle w:val="SectionBody"/>
        <w:rPr>
          <w:bCs/>
          <w:color w:val="auto"/>
        </w:rPr>
      </w:pPr>
      <w:r w:rsidRPr="003F549B">
        <w:rPr>
          <w:bCs/>
          <w:color w:val="auto"/>
        </w:rPr>
        <w:t xml:space="preserve">(2) If the judge finds that reasonable cause exists to believe that the probationer violated any condition of supervision other than the conditions of probation set forth in subdivision (1) </w:t>
      </w:r>
      <w:r w:rsidR="007F4285" w:rsidRPr="003F549B">
        <w:rPr>
          <w:bCs/>
          <w:color w:val="auto"/>
        </w:rPr>
        <w:t>o</w:t>
      </w:r>
      <w:r w:rsidRPr="003F549B">
        <w:rPr>
          <w:bCs/>
          <w:color w:val="auto"/>
        </w:rPr>
        <w:t xml:space="preserve">f this subsection then, for the first violation, the judge shall impose a period of confinement up to sixty days or, for the second violation, a period of confinement up to one hundred twenty days. For the third violation, the judge may revoke the suspension of imposition or execution of sentence, impose sentence if none has been imposed and order that sentence be executed, with </w:t>
      </w:r>
      <w:r w:rsidRPr="003F549B">
        <w:rPr>
          <w:bCs/>
          <w:color w:val="auto"/>
        </w:rPr>
        <w:lastRenderedPageBreak/>
        <w:t>credit for time spent in confinement under this section.</w:t>
      </w:r>
    </w:p>
    <w:p w14:paraId="62970B0F" w14:textId="77777777" w:rsidR="005C2621" w:rsidRPr="003F549B" w:rsidRDefault="005C2621" w:rsidP="005C2621">
      <w:pPr>
        <w:pStyle w:val="SectionBody"/>
        <w:rPr>
          <w:bCs/>
          <w:color w:val="auto"/>
        </w:rPr>
      </w:pPr>
      <w:r w:rsidRPr="003F549B">
        <w:rPr>
          <w:bCs/>
          <w:color w:val="auto"/>
        </w:rPr>
        <w:t>(3) In computing the period for which the offender is to be confined, the time between his or her release on probation and his or her arrest may not be taken to be any part of the term of his or her sentence.</w:t>
      </w:r>
    </w:p>
    <w:p w14:paraId="579019B6" w14:textId="77777777" w:rsidR="005C2621" w:rsidRPr="003F549B" w:rsidRDefault="005C2621" w:rsidP="005C2621">
      <w:pPr>
        <w:pStyle w:val="SectionBody"/>
        <w:rPr>
          <w:bCs/>
          <w:color w:val="auto"/>
        </w:rPr>
      </w:pPr>
      <w:r w:rsidRPr="003F549B">
        <w:rPr>
          <w:bCs/>
          <w:color w:val="auto"/>
        </w:rPr>
        <w:t>(b) A probationer confined for a first or second violation pursuant to subdivision (2), subsection (a) of this section may be confined in jail, and the costs of confining felony probationers shall be paid out of funds appropriated for the Division of Corrections. Whenever the court orders the incarceration of a probationer pursuant to the provisions of subdivision (2), subsection (a) of this section, a circuit clerk shall provide a copy of the order of confinement within five days to the Commissioner of Corrections.</w:t>
      </w:r>
    </w:p>
    <w:p w14:paraId="4E373E19" w14:textId="77777777" w:rsidR="005C2621" w:rsidRPr="003F549B" w:rsidRDefault="005C2621" w:rsidP="005C2621">
      <w:pPr>
        <w:pStyle w:val="SectionBody"/>
        <w:rPr>
          <w:bCs/>
          <w:color w:val="auto"/>
        </w:rPr>
      </w:pPr>
      <w:r w:rsidRPr="003F549B">
        <w:rPr>
          <w:bCs/>
          <w:color w:val="auto"/>
        </w:rPr>
        <w:t>(c) If, despite a violation of the conditions of probation, the court or judge is of the opinion that the interests of justice do not require that the probationer serve his or her sentence or a period of confinement, the judge may, except when the violation was the commission of a felony, again release him or her on probation: Provided, That a judge may otherwise depart from the sentence limitations set forth in subdivision (2), subsection (a) of this section upon making specific written findings of fact supporting the basis for the departure.</w:t>
      </w:r>
    </w:p>
    <w:p w14:paraId="6C48B418" w14:textId="77777777" w:rsidR="00C33014" w:rsidRPr="003F549B" w:rsidRDefault="00C33014" w:rsidP="00CC1F3B">
      <w:pPr>
        <w:pStyle w:val="Note"/>
        <w:rPr>
          <w:color w:val="auto"/>
        </w:rPr>
      </w:pPr>
    </w:p>
    <w:p w14:paraId="7FB1FBBE" w14:textId="6461EF2A" w:rsidR="00775C16" w:rsidRPr="003F549B" w:rsidRDefault="00CF1DCA" w:rsidP="00775C16">
      <w:pPr>
        <w:pStyle w:val="Note"/>
        <w:rPr>
          <w:color w:val="auto"/>
        </w:rPr>
      </w:pPr>
      <w:r w:rsidRPr="003F549B">
        <w:rPr>
          <w:color w:val="auto"/>
        </w:rPr>
        <w:t>NOTE: The</w:t>
      </w:r>
      <w:r w:rsidR="006865E9" w:rsidRPr="003F549B">
        <w:rPr>
          <w:color w:val="auto"/>
        </w:rPr>
        <w:t xml:space="preserve"> purpose of this bill is to</w:t>
      </w:r>
      <w:r w:rsidR="00775C16" w:rsidRPr="003F549B">
        <w:rPr>
          <w:color w:val="auto"/>
        </w:rPr>
        <w:t xml:space="preserve"> </w:t>
      </w:r>
      <w:r w:rsidR="005C2621" w:rsidRPr="003F549B">
        <w:rPr>
          <w:color w:val="auto"/>
        </w:rPr>
        <w:t>clarify the standard of proof required for a final parole or probation revocation hearing is proof by a preponderance of the evidence</w:t>
      </w:r>
      <w:bookmarkStart w:id="2" w:name="_Hlk188362027"/>
      <w:r w:rsidR="00355031" w:rsidRPr="003F549B">
        <w:rPr>
          <w:color w:val="auto"/>
        </w:rPr>
        <w:t>.</w:t>
      </w:r>
    </w:p>
    <w:bookmarkEnd w:id="2"/>
    <w:p w14:paraId="62F4D02C" w14:textId="77777777" w:rsidR="006865E9" w:rsidRPr="003F549B" w:rsidRDefault="00AE48A0" w:rsidP="00CC1F3B">
      <w:pPr>
        <w:pStyle w:val="Note"/>
        <w:rPr>
          <w:color w:val="auto"/>
        </w:rPr>
      </w:pPr>
      <w:r w:rsidRPr="003F549B">
        <w:rPr>
          <w:color w:val="auto"/>
        </w:rPr>
        <w:t>Strike-throughs indicate language that would be stricken from a heading or the present law and underscoring indicates new language that would be added.</w:t>
      </w:r>
    </w:p>
    <w:sectPr w:rsidR="006865E9" w:rsidRPr="003F549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931AF" w14:textId="77777777" w:rsidR="004D5605" w:rsidRPr="00B844FE" w:rsidRDefault="004D5605" w:rsidP="00B844FE">
      <w:r>
        <w:separator/>
      </w:r>
    </w:p>
  </w:endnote>
  <w:endnote w:type="continuationSeparator" w:id="0">
    <w:p w14:paraId="1969E9F8" w14:textId="77777777" w:rsidR="004D5605" w:rsidRPr="00B844FE" w:rsidRDefault="004D56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380E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8AC0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C7B99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9D8FC" w14:textId="77777777" w:rsidR="004D5605" w:rsidRPr="00B844FE" w:rsidRDefault="004D5605" w:rsidP="00B844FE">
      <w:r>
        <w:separator/>
      </w:r>
    </w:p>
  </w:footnote>
  <w:footnote w:type="continuationSeparator" w:id="0">
    <w:p w14:paraId="79D43B21" w14:textId="77777777" w:rsidR="004D5605" w:rsidRPr="00B844FE" w:rsidRDefault="004D56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E26D" w14:textId="77777777" w:rsidR="002A0269" w:rsidRPr="00B844FE" w:rsidRDefault="00FE17E1">
    <w:pPr>
      <w:pStyle w:val="Header"/>
    </w:pPr>
    <w:sdt>
      <w:sdtPr>
        <w:id w:val="-684364211"/>
        <w:placeholder>
          <w:docPart w:val="6BD9B31A2F3C43B79CB660D91A51F0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D9B31A2F3C43B79CB660D91A51F0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362E" w14:textId="0563D2C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8698A">
          <w:rPr>
            <w:sz w:val="22"/>
            <w:szCs w:val="22"/>
          </w:rPr>
          <w:t>2026R</w:t>
        </w:r>
        <w:r w:rsidR="00A96C66">
          <w:rPr>
            <w:sz w:val="22"/>
            <w:szCs w:val="22"/>
          </w:rPr>
          <w:t>397</w:t>
        </w:r>
        <w:r w:rsidR="0048698A">
          <w:rPr>
            <w:sz w:val="22"/>
            <w:szCs w:val="22"/>
          </w:rPr>
          <w:t>5</w:t>
        </w:r>
        <w:r w:rsidR="003F549B">
          <w:rPr>
            <w:sz w:val="22"/>
            <w:szCs w:val="22"/>
          </w:rPr>
          <w:t>H 2026R3695S</w:t>
        </w:r>
      </w:sdtContent>
    </w:sdt>
  </w:p>
  <w:p w14:paraId="58DD440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B6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1437532">
    <w:abstractNumId w:val="0"/>
  </w:num>
  <w:num w:numId="2" w16cid:durableId="121840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65"/>
    <w:rsid w:val="0000526A"/>
    <w:rsid w:val="000573A9"/>
    <w:rsid w:val="00064974"/>
    <w:rsid w:val="00085D22"/>
    <w:rsid w:val="00093AB0"/>
    <w:rsid w:val="000A3BC1"/>
    <w:rsid w:val="000A51EF"/>
    <w:rsid w:val="000C5C77"/>
    <w:rsid w:val="000E3912"/>
    <w:rsid w:val="0010070F"/>
    <w:rsid w:val="0015112E"/>
    <w:rsid w:val="001552E7"/>
    <w:rsid w:val="001566B4"/>
    <w:rsid w:val="00174A50"/>
    <w:rsid w:val="001A66B7"/>
    <w:rsid w:val="001B5CDE"/>
    <w:rsid w:val="001C279E"/>
    <w:rsid w:val="001D459E"/>
    <w:rsid w:val="0022348D"/>
    <w:rsid w:val="0027011C"/>
    <w:rsid w:val="00274200"/>
    <w:rsid w:val="00275740"/>
    <w:rsid w:val="00280224"/>
    <w:rsid w:val="002A0269"/>
    <w:rsid w:val="00303684"/>
    <w:rsid w:val="003143F5"/>
    <w:rsid w:val="00314854"/>
    <w:rsid w:val="00355031"/>
    <w:rsid w:val="003655F8"/>
    <w:rsid w:val="003701E2"/>
    <w:rsid w:val="00394191"/>
    <w:rsid w:val="003C51CD"/>
    <w:rsid w:val="003C6034"/>
    <w:rsid w:val="003F33A9"/>
    <w:rsid w:val="003F549B"/>
    <w:rsid w:val="003F64E4"/>
    <w:rsid w:val="00400B5C"/>
    <w:rsid w:val="004179E0"/>
    <w:rsid w:val="004368E0"/>
    <w:rsid w:val="0048698A"/>
    <w:rsid w:val="00493F68"/>
    <w:rsid w:val="004B64B9"/>
    <w:rsid w:val="004C10D5"/>
    <w:rsid w:val="004C13DD"/>
    <w:rsid w:val="004C37C0"/>
    <w:rsid w:val="004D3ABE"/>
    <w:rsid w:val="004D49F6"/>
    <w:rsid w:val="004D5605"/>
    <w:rsid w:val="004E3441"/>
    <w:rsid w:val="00500579"/>
    <w:rsid w:val="00516FA0"/>
    <w:rsid w:val="005A5366"/>
    <w:rsid w:val="005C2621"/>
    <w:rsid w:val="005F5EC6"/>
    <w:rsid w:val="00603665"/>
    <w:rsid w:val="006037A3"/>
    <w:rsid w:val="006369EB"/>
    <w:rsid w:val="00637E73"/>
    <w:rsid w:val="00646003"/>
    <w:rsid w:val="00651D34"/>
    <w:rsid w:val="006865E9"/>
    <w:rsid w:val="00686E9A"/>
    <w:rsid w:val="00690853"/>
    <w:rsid w:val="00691F3E"/>
    <w:rsid w:val="00694BFB"/>
    <w:rsid w:val="00695BC6"/>
    <w:rsid w:val="006A106B"/>
    <w:rsid w:val="006A1F48"/>
    <w:rsid w:val="006C38E7"/>
    <w:rsid w:val="006C523D"/>
    <w:rsid w:val="006D4036"/>
    <w:rsid w:val="006F4CAB"/>
    <w:rsid w:val="00775C16"/>
    <w:rsid w:val="007A5259"/>
    <w:rsid w:val="007A7081"/>
    <w:rsid w:val="007C613E"/>
    <w:rsid w:val="007E757D"/>
    <w:rsid w:val="007F1CF5"/>
    <w:rsid w:val="007F1FEB"/>
    <w:rsid w:val="007F4285"/>
    <w:rsid w:val="00834EDE"/>
    <w:rsid w:val="008736AA"/>
    <w:rsid w:val="0087547E"/>
    <w:rsid w:val="008D275D"/>
    <w:rsid w:val="008F4FA5"/>
    <w:rsid w:val="00921D99"/>
    <w:rsid w:val="00980327"/>
    <w:rsid w:val="00986478"/>
    <w:rsid w:val="009B1C1C"/>
    <w:rsid w:val="009B5557"/>
    <w:rsid w:val="009C63AD"/>
    <w:rsid w:val="009F1067"/>
    <w:rsid w:val="009F3ADF"/>
    <w:rsid w:val="00A31E01"/>
    <w:rsid w:val="00A411A0"/>
    <w:rsid w:val="00A527AD"/>
    <w:rsid w:val="00A60966"/>
    <w:rsid w:val="00A718CF"/>
    <w:rsid w:val="00A819CF"/>
    <w:rsid w:val="00A8573B"/>
    <w:rsid w:val="00A96C66"/>
    <w:rsid w:val="00AE48A0"/>
    <w:rsid w:val="00AE61BE"/>
    <w:rsid w:val="00B16F25"/>
    <w:rsid w:val="00B24422"/>
    <w:rsid w:val="00B66B81"/>
    <w:rsid w:val="00B71E6F"/>
    <w:rsid w:val="00B80C20"/>
    <w:rsid w:val="00B844FE"/>
    <w:rsid w:val="00B86B4F"/>
    <w:rsid w:val="00BA1F84"/>
    <w:rsid w:val="00BC562B"/>
    <w:rsid w:val="00BC6E85"/>
    <w:rsid w:val="00BC769C"/>
    <w:rsid w:val="00C33014"/>
    <w:rsid w:val="00C33434"/>
    <w:rsid w:val="00C34869"/>
    <w:rsid w:val="00C42EB6"/>
    <w:rsid w:val="00C85096"/>
    <w:rsid w:val="00C878DA"/>
    <w:rsid w:val="00CB20EF"/>
    <w:rsid w:val="00CC1F3B"/>
    <w:rsid w:val="00CD12CB"/>
    <w:rsid w:val="00CD36CF"/>
    <w:rsid w:val="00CF1DCA"/>
    <w:rsid w:val="00CF407B"/>
    <w:rsid w:val="00D14F7B"/>
    <w:rsid w:val="00D579FC"/>
    <w:rsid w:val="00D77368"/>
    <w:rsid w:val="00D81C16"/>
    <w:rsid w:val="00DE526B"/>
    <w:rsid w:val="00DF199D"/>
    <w:rsid w:val="00E01542"/>
    <w:rsid w:val="00E25A12"/>
    <w:rsid w:val="00E34F27"/>
    <w:rsid w:val="00E365F1"/>
    <w:rsid w:val="00E53857"/>
    <w:rsid w:val="00E62F48"/>
    <w:rsid w:val="00E80D58"/>
    <w:rsid w:val="00E831B3"/>
    <w:rsid w:val="00E95FBC"/>
    <w:rsid w:val="00EC5E63"/>
    <w:rsid w:val="00ED4FCA"/>
    <w:rsid w:val="00EE70CB"/>
    <w:rsid w:val="00F41CA2"/>
    <w:rsid w:val="00F443C0"/>
    <w:rsid w:val="00F5509F"/>
    <w:rsid w:val="00F62EFB"/>
    <w:rsid w:val="00F939A4"/>
    <w:rsid w:val="00FA7B09"/>
    <w:rsid w:val="00FD5B51"/>
    <w:rsid w:val="00FE067E"/>
    <w:rsid w:val="00FE17E1"/>
    <w:rsid w:val="00FE208F"/>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1940F"/>
  <w15:chartTrackingRefBased/>
  <w15:docId w15:val="{377E83D0-EFF4-4203-B619-798D257D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0366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59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32962\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D662562DC94D7B96A6C391760BB718"/>
        <w:category>
          <w:name w:val="General"/>
          <w:gallery w:val="placeholder"/>
        </w:category>
        <w:types>
          <w:type w:val="bbPlcHdr"/>
        </w:types>
        <w:behaviors>
          <w:behavior w:val="content"/>
        </w:behaviors>
        <w:guid w:val="{C5373E20-829A-43DA-89A1-390A80AB884E}"/>
      </w:docPartPr>
      <w:docPartBody>
        <w:p w:rsidR="00FA23F9" w:rsidRDefault="00525342">
          <w:pPr>
            <w:pStyle w:val="3CD662562DC94D7B96A6C391760BB718"/>
          </w:pPr>
          <w:r w:rsidRPr="00B844FE">
            <w:t>Prefix Text</w:t>
          </w:r>
        </w:p>
      </w:docPartBody>
    </w:docPart>
    <w:docPart>
      <w:docPartPr>
        <w:name w:val="6BD9B31A2F3C43B79CB660D91A51F05D"/>
        <w:category>
          <w:name w:val="General"/>
          <w:gallery w:val="placeholder"/>
        </w:category>
        <w:types>
          <w:type w:val="bbPlcHdr"/>
        </w:types>
        <w:behaviors>
          <w:behavior w:val="content"/>
        </w:behaviors>
        <w:guid w:val="{A0F0E540-8263-4625-AD4D-47A8599EE60F}"/>
      </w:docPartPr>
      <w:docPartBody>
        <w:p w:rsidR="00FA23F9" w:rsidRDefault="00525342">
          <w:pPr>
            <w:pStyle w:val="6BD9B31A2F3C43B79CB660D91A51F05D"/>
          </w:pPr>
          <w:r w:rsidRPr="00B844FE">
            <w:t>[Type here]</w:t>
          </w:r>
        </w:p>
      </w:docPartBody>
    </w:docPart>
    <w:docPart>
      <w:docPartPr>
        <w:name w:val="9892B87F640741AE98943CFB155BC7E3"/>
        <w:category>
          <w:name w:val="General"/>
          <w:gallery w:val="placeholder"/>
        </w:category>
        <w:types>
          <w:type w:val="bbPlcHdr"/>
        </w:types>
        <w:behaviors>
          <w:behavior w:val="content"/>
        </w:behaviors>
        <w:guid w:val="{0B0198B7-DE08-4396-99C2-74F8F96D5B6D}"/>
      </w:docPartPr>
      <w:docPartBody>
        <w:p w:rsidR="00FA23F9" w:rsidRDefault="00525342">
          <w:pPr>
            <w:pStyle w:val="9892B87F640741AE98943CFB155BC7E3"/>
          </w:pPr>
          <w:r w:rsidRPr="00B844FE">
            <w:t>Number</w:t>
          </w:r>
        </w:p>
      </w:docPartBody>
    </w:docPart>
    <w:docPart>
      <w:docPartPr>
        <w:name w:val="2CC409B5493C497B835BF97464510101"/>
        <w:category>
          <w:name w:val="General"/>
          <w:gallery w:val="placeholder"/>
        </w:category>
        <w:types>
          <w:type w:val="bbPlcHdr"/>
        </w:types>
        <w:behaviors>
          <w:behavior w:val="content"/>
        </w:behaviors>
        <w:guid w:val="{87321A82-1498-427A-AC49-ED7740FF3FEB}"/>
      </w:docPartPr>
      <w:docPartBody>
        <w:p w:rsidR="00FA23F9" w:rsidRDefault="00525342">
          <w:pPr>
            <w:pStyle w:val="2CC409B5493C497B835BF97464510101"/>
          </w:pPr>
          <w:r w:rsidRPr="00B844FE">
            <w:t>Enter Sponsors Here</w:t>
          </w:r>
        </w:p>
      </w:docPartBody>
    </w:docPart>
    <w:docPart>
      <w:docPartPr>
        <w:name w:val="DF0FAF0EA6FE46E08703F8D974FC29D5"/>
        <w:category>
          <w:name w:val="General"/>
          <w:gallery w:val="placeholder"/>
        </w:category>
        <w:types>
          <w:type w:val="bbPlcHdr"/>
        </w:types>
        <w:behaviors>
          <w:behavior w:val="content"/>
        </w:behaviors>
        <w:guid w:val="{1E6466FB-D469-459B-9F30-A5011C76DF48}"/>
      </w:docPartPr>
      <w:docPartBody>
        <w:p w:rsidR="00FA23F9" w:rsidRDefault="00525342">
          <w:pPr>
            <w:pStyle w:val="DF0FAF0EA6FE46E08703F8D974FC29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3A"/>
    <w:rsid w:val="001C5441"/>
    <w:rsid w:val="00280224"/>
    <w:rsid w:val="002F34B2"/>
    <w:rsid w:val="003F33A9"/>
    <w:rsid w:val="004C10D5"/>
    <w:rsid w:val="004D49F6"/>
    <w:rsid w:val="00525342"/>
    <w:rsid w:val="005F5EC6"/>
    <w:rsid w:val="00646003"/>
    <w:rsid w:val="00661297"/>
    <w:rsid w:val="006652CE"/>
    <w:rsid w:val="006E0C0A"/>
    <w:rsid w:val="007C613E"/>
    <w:rsid w:val="008F4FA5"/>
    <w:rsid w:val="00990854"/>
    <w:rsid w:val="009B75A1"/>
    <w:rsid w:val="009F3ADF"/>
    <w:rsid w:val="00A60966"/>
    <w:rsid w:val="00BC6E85"/>
    <w:rsid w:val="00D14F7B"/>
    <w:rsid w:val="00D4643A"/>
    <w:rsid w:val="00D77368"/>
    <w:rsid w:val="00E21EEF"/>
    <w:rsid w:val="00E80D58"/>
    <w:rsid w:val="00ED4FCA"/>
    <w:rsid w:val="00EE7973"/>
    <w:rsid w:val="00F5509F"/>
    <w:rsid w:val="00FA2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662562DC94D7B96A6C391760BB718">
    <w:name w:val="3CD662562DC94D7B96A6C391760BB718"/>
  </w:style>
  <w:style w:type="paragraph" w:customStyle="1" w:styleId="6BD9B31A2F3C43B79CB660D91A51F05D">
    <w:name w:val="6BD9B31A2F3C43B79CB660D91A51F05D"/>
  </w:style>
  <w:style w:type="paragraph" w:customStyle="1" w:styleId="9892B87F640741AE98943CFB155BC7E3">
    <w:name w:val="9892B87F640741AE98943CFB155BC7E3"/>
  </w:style>
  <w:style w:type="paragraph" w:customStyle="1" w:styleId="2CC409B5493C497B835BF97464510101">
    <w:name w:val="2CC409B5493C497B835BF97464510101"/>
  </w:style>
  <w:style w:type="character" w:styleId="PlaceholderText">
    <w:name w:val="Placeholder Text"/>
    <w:basedOn w:val="DefaultParagraphFont"/>
    <w:uiPriority w:val="99"/>
    <w:semiHidden/>
    <w:rPr>
      <w:color w:val="808080"/>
    </w:rPr>
  </w:style>
  <w:style w:type="paragraph" w:customStyle="1" w:styleId="DF0FAF0EA6FE46E08703F8D974FC29D5">
    <w:name w:val="DF0FAF0EA6FE46E08703F8D974F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3</Pages>
  <Words>646</Words>
  <Characters>3308</Characters>
  <Application>Microsoft Office Word</Application>
  <DocSecurity>0</DocSecurity>
  <Lines>59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Daugherty, Sarah F</dc:creator>
  <cp:keywords/>
  <dc:description/>
  <cp:lastModifiedBy>Jes Parker</cp:lastModifiedBy>
  <cp:revision>2</cp:revision>
  <dcterms:created xsi:type="dcterms:W3CDTF">2026-02-10T23:34:00Z</dcterms:created>
  <dcterms:modified xsi:type="dcterms:W3CDTF">2026-02-10T23:34:00Z</dcterms:modified>
</cp:coreProperties>
</file>